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E8" w:rsidRPr="002C2718" w:rsidRDefault="00746AE8" w:rsidP="00B546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B54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2718">
        <w:rPr>
          <w:rFonts w:ascii="Times New Roman" w:hAnsi="Times New Roman" w:cs="Times New Roman"/>
          <w:b/>
          <w:sz w:val="28"/>
          <w:szCs w:val="28"/>
        </w:rPr>
        <w:t>ТРОИЦКОГО СЕЛЬСОВЕТА</w:t>
      </w:r>
    </w:p>
    <w:p w:rsidR="00746AE8" w:rsidRPr="002C271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ЧИСТООЗЕРНОГО РАЙОНА</w:t>
      </w:r>
      <w:r w:rsidR="00B546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2718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46AE8" w:rsidRPr="00B546B8" w:rsidRDefault="00B546B8" w:rsidP="0074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6B8">
        <w:rPr>
          <w:rFonts w:ascii="Times New Roman" w:hAnsi="Times New Roman" w:cs="Times New Roman"/>
          <w:sz w:val="28"/>
          <w:szCs w:val="28"/>
        </w:rPr>
        <w:t>(шестого созыва)</w:t>
      </w:r>
    </w:p>
    <w:p w:rsidR="00746AE8" w:rsidRPr="002C271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AE8" w:rsidRPr="002C271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46AE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46B8">
        <w:rPr>
          <w:rFonts w:ascii="Times New Roman" w:hAnsi="Times New Roman" w:cs="Times New Roman"/>
          <w:sz w:val="28"/>
          <w:szCs w:val="28"/>
        </w:rPr>
        <w:t>(первой сессии)</w:t>
      </w:r>
    </w:p>
    <w:p w:rsidR="00B546B8" w:rsidRDefault="00B546B8" w:rsidP="0074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46B8" w:rsidRDefault="00B546B8" w:rsidP="0074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роицкое</w:t>
      </w:r>
    </w:p>
    <w:p w:rsidR="00B546B8" w:rsidRPr="00B546B8" w:rsidRDefault="00B546B8" w:rsidP="0074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6AE8" w:rsidRPr="00B546B8" w:rsidRDefault="00746AE8" w:rsidP="00746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6B8">
        <w:rPr>
          <w:rFonts w:ascii="Times New Roman" w:hAnsi="Times New Roman" w:cs="Times New Roman"/>
          <w:sz w:val="28"/>
          <w:szCs w:val="28"/>
        </w:rPr>
        <w:t>от 29</w:t>
      </w:r>
      <w:r w:rsidR="00B546B8">
        <w:rPr>
          <w:rFonts w:ascii="Times New Roman" w:hAnsi="Times New Roman" w:cs="Times New Roman"/>
          <w:sz w:val="28"/>
          <w:szCs w:val="28"/>
        </w:rPr>
        <w:t>.09.</w:t>
      </w:r>
      <w:r w:rsidRPr="00B546B8">
        <w:rPr>
          <w:rFonts w:ascii="Times New Roman" w:hAnsi="Times New Roman" w:cs="Times New Roman"/>
          <w:sz w:val="28"/>
          <w:szCs w:val="28"/>
        </w:rPr>
        <w:t xml:space="preserve">2020г.                                      </w:t>
      </w:r>
      <w:r w:rsidR="00B546B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546B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C2718" w:rsidRPr="00B546B8">
        <w:rPr>
          <w:rFonts w:ascii="Times New Roman" w:hAnsi="Times New Roman" w:cs="Times New Roman"/>
          <w:sz w:val="28"/>
          <w:szCs w:val="28"/>
        </w:rPr>
        <w:t xml:space="preserve">                  № 5</w:t>
      </w:r>
    </w:p>
    <w:p w:rsidR="00746AE8" w:rsidRPr="002C2718" w:rsidRDefault="00746AE8" w:rsidP="00746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6AE8" w:rsidRPr="002C2718" w:rsidRDefault="00746AE8" w:rsidP="00746A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6AE8" w:rsidRPr="002C2718" w:rsidRDefault="00B546B8" w:rsidP="00746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</w:t>
      </w:r>
      <w:r w:rsidRPr="002C2718">
        <w:rPr>
          <w:rFonts w:ascii="Times New Roman" w:hAnsi="Times New Roman" w:cs="Times New Roman"/>
          <w:b/>
          <w:sz w:val="28"/>
          <w:szCs w:val="28"/>
        </w:rPr>
        <w:t xml:space="preserve"> положени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2C2718">
        <w:rPr>
          <w:rFonts w:ascii="Times New Roman" w:hAnsi="Times New Roman" w:cs="Times New Roman"/>
          <w:b/>
          <w:sz w:val="28"/>
          <w:szCs w:val="28"/>
        </w:rPr>
        <w:t xml:space="preserve"> о постоянной комиссии по социальной политике</w:t>
      </w:r>
    </w:p>
    <w:p w:rsidR="00746AE8" w:rsidRPr="002C271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AE8" w:rsidRDefault="00746AE8" w:rsidP="00746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B546B8" w:rsidRDefault="00746AE8" w:rsidP="00746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  <w:r w:rsidRPr="002C2718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«Об общих принципах организации местного самоуправления в Российской Федерации», Регламентом Совета депутатов Троицкого сельсовета, Совет депутатов Троицкого сельсовета </w:t>
      </w:r>
      <w:r w:rsidR="00B546B8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746AE8" w:rsidRPr="002C2718" w:rsidRDefault="00B546B8" w:rsidP="00746A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6B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46AE8" w:rsidRPr="002C2718" w:rsidRDefault="00746AE8" w:rsidP="00746A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Утвердить Положение о постоянной комиссии по социальной политике (приложение).</w:t>
      </w:r>
    </w:p>
    <w:p w:rsidR="00746AE8" w:rsidRPr="002C2718" w:rsidRDefault="00746AE8" w:rsidP="00746AE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B546B8" w:rsidRDefault="00B546B8" w:rsidP="00A34A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46B8" w:rsidRDefault="00B546B8" w:rsidP="00A34A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546B8" w:rsidRPr="00751DDC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И.о. Главы Троицкого сельсовета</w:t>
      </w:r>
    </w:p>
    <w:p w:rsidR="00B546B8" w:rsidRPr="00751DDC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 xml:space="preserve">Чистоозерного района                                              </w:t>
      </w:r>
      <w:r w:rsidRPr="00751DDC">
        <w:rPr>
          <w:rFonts w:ascii="Times New Roman" w:hAnsi="Times New Roman" w:cs="Times New Roman"/>
          <w:sz w:val="28"/>
          <w:szCs w:val="28"/>
        </w:rPr>
        <w:tab/>
      </w:r>
      <w:r w:rsidRPr="00751DDC">
        <w:rPr>
          <w:rFonts w:ascii="Times New Roman" w:hAnsi="Times New Roman" w:cs="Times New Roman"/>
          <w:sz w:val="28"/>
          <w:szCs w:val="28"/>
        </w:rPr>
        <w:tab/>
        <w:t>Л.В.Семиренко</w:t>
      </w:r>
    </w:p>
    <w:p w:rsidR="00B546B8" w:rsidRPr="00751DDC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546B8" w:rsidRPr="00751DDC" w:rsidRDefault="00B546B8" w:rsidP="00B546B8">
      <w:pPr>
        <w:rPr>
          <w:rFonts w:ascii="Times New Roman" w:hAnsi="Times New Roman" w:cs="Times New Roman"/>
          <w:sz w:val="28"/>
          <w:szCs w:val="28"/>
        </w:rPr>
      </w:pPr>
    </w:p>
    <w:p w:rsidR="00B546B8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546B8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сельсовета </w:t>
      </w:r>
    </w:p>
    <w:p w:rsidR="00B546B8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B546B8" w:rsidRPr="00751DDC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Г.П.Шерстобитова</w:t>
      </w:r>
      <w:bookmarkStart w:id="0" w:name="_GoBack"/>
      <w:bookmarkEnd w:id="0"/>
    </w:p>
    <w:p w:rsidR="00B546B8" w:rsidRPr="00751DDC" w:rsidRDefault="00B546B8" w:rsidP="00B546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1DDC">
        <w:rPr>
          <w:rFonts w:ascii="Times New Roman" w:hAnsi="Times New Roman" w:cs="Times New Roman"/>
          <w:sz w:val="28"/>
          <w:szCs w:val="28"/>
        </w:rPr>
        <w:br w:type="page"/>
      </w:r>
    </w:p>
    <w:p w:rsidR="00BA250F" w:rsidRPr="002C2718" w:rsidRDefault="00746AE8" w:rsidP="00B546B8">
      <w:pPr>
        <w:spacing w:after="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C2718">
        <w:rPr>
          <w:rFonts w:ascii="Times New Roman" w:hAnsi="Times New Roman" w:cs="Times New Roman"/>
          <w:sz w:val="28"/>
          <w:szCs w:val="28"/>
        </w:rPr>
        <w:tab/>
      </w:r>
      <w:r w:rsidRPr="002C2718">
        <w:rPr>
          <w:rFonts w:ascii="Times New Roman" w:hAnsi="Times New Roman" w:cs="Times New Roman"/>
          <w:sz w:val="28"/>
          <w:szCs w:val="28"/>
        </w:rPr>
        <w:tab/>
      </w:r>
      <w:r w:rsidR="00B546B8">
        <w:rPr>
          <w:rFonts w:ascii="Times New Roman" w:hAnsi="Times New Roman" w:cs="Times New Roman"/>
          <w:sz w:val="28"/>
          <w:szCs w:val="28"/>
        </w:rPr>
        <w:t>П</w:t>
      </w:r>
      <w:r w:rsidR="00BA250F" w:rsidRPr="002C2718">
        <w:rPr>
          <w:rFonts w:ascii="Times New Roman" w:hAnsi="Times New Roman" w:cs="Times New Roman"/>
          <w:sz w:val="28"/>
          <w:szCs w:val="28"/>
        </w:rPr>
        <w:t>риложение</w:t>
      </w:r>
    </w:p>
    <w:p w:rsidR="00BA250F" w:rsidRPr="002C2718" w:rsidRDefault="00BA250F" w:rsidP="00BA25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к решению</w:t>
      </w:r>
    </w:p>
    <w:p w:rsidR="00BA250F" w:rsidRPr="002C2718" w:rsidRDefault="00BA250F" w:rsidP="00BA25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BA250F" w:rsidRPr="002C2718" w:rsidRDefault="00BA250F" w:rsidP="00BA25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Троицкого сельсовета</w:t>
      </w:r>
    </w:p>
    <w:p w:rsidR="00BA250F" w:rsidRPr="002C2718" w:rsidRDefault="00BA250F" w:rsidP="00BA25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от 29.09.2020г. № 5</w:t>
      </w:r>
    </w:p>
    <w:p w:rsidR="00BA250F" w:rsidRPr="002C2718" w:rsidRDefault="00BA250F" w:rsidP="00BA250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О ПОСТОЯННОЙ КОМИССИИ СОВЕТА ДЕПУТАТОВ ТРОИЦКОГО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718">
        <w:rPr>
          <w:rFonts w:ascii="Times New Roman" w:hAnsi="Times New Roman" w:cs="Times New Roman"/>
          <w:b/>
          <w:sz w:val="28"/>
          <w:szCs w:val="28"/>
        </w:rPr>
        <w:t>СЕЛЬСОВЕТА ПО СОЦИАЛЬНОЙ ПОЛИТИКЕ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1</w:t>
      </w:r>
      <w:r w:rsidRPr="00B546B8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Постоянная комиссии по социальным вопросам (далее – комиссия) – постоянно действующий орган Совета депутатов, созданный с целью обеспечения полномочий Совета в сфере законотворческой деятельности и контроля по вопросам социальной политики Троицкого сельсовета.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В компетенцию комиссии входит подготовка и рассмотрение вопросов правового регулирования в сфере: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санитарно-эпидемиологического благополучия населения поселения;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профилактика наркомании и токсикомании в поселении;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охраны семьи, материнства и детства, семейных отношений;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культуры и искусства, включая вопросы охраны и использования памятников истории и культуры;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информационной политики и поддержки средств массовой информации;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социальной защиты граждан и адресной социальной помощи отдельным категориям граждан;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установления дополнительных гарантий и льгот участникам локальных войн и вооруженных конфликтов и др.;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библиотечного дела;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регулирования трудовых отношений, демографической политики, занятости и миграции населения;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других общественных отношений, связанных с решением социальных вопросов поселения.</w:t>
      </w:r>
    </w:p>
    <w:p w:rsidR="00BA250F" w:rsidRPr="002C2718" w:rsidRDefault="00BA250F" w:rsidP="00BA250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     1.3. Комиссия создается по решению Совета депутатов, входит в структуру Совета депутатов и подотчетна ему.</w:t>
      </w:r>
    </w:p>
    <w:p w:rsidR="00BA250F" w:rsidRPr="002C2718" w:rsidRDefault="00BA250F" w:rsidP="00BA250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ab/>
        <w:t xml:space="preserve"> 1.4. В своей деятельности комиссия руководствуется Конституцией Российской Федерации, законами Российской Федерации, законами Новосибирской области, Уставом Троицкого сельсовета, Регламентом Совета депутатов, настоящим положением.</w:t>
      </w:r>
    </w:p>
    <w:p w:rsidR="00BA250F" w:rsidRPr="002C2718" w:rsidRDefault="00BA250F" w:rsidP="00BA250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ab/>
        <w:t xml:space="preserve"> 1.5. В целях реализации своих полномочий комиссия взаимодействует с другими постоянными комиссиями Совета депутатов, подразделениями администрации Троицкого сельсовета.</w:t>
      </w:r>
    </w:p>
    <w:p w:rsidR="00BA250F" w:rsidRPr="002C2718" w:rsidRDefault="00BA250F" w:rsidP="00BA250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BA250F" w:rsidRPr="00B546B8" w:rsidRDefault="00BA250F" w:rsidP="00BA25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6B8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lastRenderedPageBreak/>
        <w:t xml:space="preserve"> Участие в разработке и осуществлении основных направлений законотворческой деятельности Совета депутатов в социальной сфере.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Реализация в законодательстве поселения и поселенческих программах государственной политики в сфере регулирования вопросов, входящих в компетенцию комиссии.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Осуществление контроля за реализацией выполнения поселенческих программ в сфере социальных вопросов.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50F" w:rsidRPr="00B546B8" w:rsidRDefault="00BA250F" w:rsidP="00BA25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6B8">
        <w:rPr>
          <w:rFonts w:ascii="Times New Roman" w:hAnsi="Times New Roman" w:cs="Times New Roman"/>
          <w:b/>
          <w:sz w:val="28"/>
          <w:szCs w:val="28"/>
        </w:rPr>
        <w:t>Функции комиссии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Осуществляет подготовку и предварительное рассмотрение проектов нормативных правовых актов Совета депутатов по вопросам своей компетенции.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Готовит заключения к проектам нормативных правовых актов Совета депутатов, регулирующих вопросы, входящие в компетенцию комиссии.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Вырабатывает решения по проектам нормативных правовых актов, вносимым на рассмотрение Совета депутатов, по вопросам своей компетенции.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Осуществляет свор и обобщение поправок к рассматриваемым в комиссии проектам нормативных правовых актов.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Разрабатывает и анализирует предложения по вопросам в сфере социальной политики.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Готовит для рассмотрения на заседаниях совета депутатов вопросы, связанные с осуществлением контроля за исполнением решений Совета депутатов, регулирующих общественные отношения в сферах, отнесенных к компетенции комиссии.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Разрабатывает предложения в план работы Совета депутатов.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Организует и проводит депутатские слушания, заседания «круглых столов» и другие мероприятия по вопросам своей компетенции.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Запрашивает необходимую информацию у муниципальных органов, учреждений, организаций, общественных объединений.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Принимает решение о проведении независимой экспертизы законопроекта.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Решает вопросы организации своей деятельности.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Комиссия осуществляет свою деятельность в соответствии с планами работы совета депутатов.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250F" w:rsidRPr="00B546B8" w:rsidRDefault="00BA250F" w:rsidP="00BA25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6B8">
        <w:rPr>
          <w:rFonts w:ascii="Times New Roman" w:hAnsi="Times New Roman" w:cs="Times New Roman"/>
          <w:b/>
          <w:sz w:val="28"/>
          <w:szCs w:val="28"/>
        </w:rPr>
        <w:t>Организация деятельности комиссии</w:t>
      </w:r>
    </w:p>
    <w:p w:rsidR="00BA250F" w:rsidRPr="002C2718" w:rsidRDefault="00BA250F" w:rsidP="00BA250F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Комиссия формируется из депутатов Совета депутатов Троицкого сельсовета на срок полномочий Совета.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Председатель комиссии: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- утверждается решением Совета депутатов по предложению комиссии при условии согласия кандидата; в случае, если предлагаемая кандидатура на должность председателя комиссии Совета депутатов будет отклонена, то комиссия обязана вновь рассмотреть настоящий вопрос. Если при этом </w:t>
      </w:r>
      <w:r w:rsidRPr="002C2718">
        <w:rPr>
          <w:rFonts w:ascii="Times New Roman" w:hAnsi="Times New Roman" w:cs="Times New Roman"/>
          <w:sz w:val="28"/>
          <w:szCs w:val="28"/>
        </w:rPr>
        <w:lastRenderedPageBreak/>
        <w:t>комиссия большинством голосов подтвердит свой прежний выбор, то Совет депутатов обязан утвердить предлагаемую кандидатуру председателя комиссии;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освобождается от занимаемой должности Советом депутатов по личной просьбе или по предложению комиссии, в также в связи с обстоятельствами, делающими невозможными выполнение им своих обязанностей;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председательствует на заседаниях комиссии и организует ее работу;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координирует деятельность постоянной комиссии с деятельностью председателя Совета депутатов, председателями других постоянных комиссий;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вносит на рассмотрение Совета депутатов вопросы, подготовленные постоянной комиссией;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организует контроль за исполнением поручений и постановлений Совета депутатов по вопросам, входящим в компетенцию комиссии;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координирует деятельность членов постоянной комиссии по выполнению планов работы постоянной комиссии, ее решений;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представляет отчеты о работе постоянной комиссии за год, вносит их на утверждение Совета депутатов;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имеет право подписи документов, направляемых от имени комиссии в адрес органов государственной власти, местного самоуправления, учреждений, организаций, общественных объединений по вопросам, которые входят в компетенцию комиссии;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имеет иные права, предусмотренные Регламентом, Уставом Троицкого сельсовета, законом Новосибирской области.</w:t>
      </w:r>
    </w:p>
    <w:p w:rsidR="00BA250F" w:rsidRPr="002C2718" w:rsidRDefault="00BA250F" w:rsidP="00BA250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Председатель постоянной комиссии представляет постоянную комиссию в пределах ее компетенции в органах государственной власти, местного самоуправления, а также в учреждениях, организациях, общественных объединениях.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 xml:space="preserve"> Заместитель председателя постоянной комиссии: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избирается из членов постоянной комиссии при условии его личного согласия;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освобождается от занимаемой должности постоянной комиссией по личной просьбе или по предложению комиссии, а также в связи с обстоятельствами, делающими невозможным выполнение им своих обязанностей;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- замещает председателя комиссии в случаях отсутствия председателя комиссии (болезнь, командировка, отпуск) или по его поручению.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718">
        <w:rPr>
          <w:rFonts w:ascii="Times New Roman" w:hAnsi="Times New Roman" w:cs="Times New Roman"/>
          <w:sz w:val="28"/>
          <w:szCs w:val="28"/>
        </w:rPr>
        <w:t>4.4. Член постоянной комиссии: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- выступает на заседаниях постоянной комиссии по существу рассматриваемых вопросов;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- вносит предложения по вопросам, рассматриваемым постоянной комиссией;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- предлагает свою кандидатуру для включения в рабочую группу для подготовки отдельных вопросов;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вправе иметь особое мнение, отличное от решения, заключения, предложения и рекомендации постоянной комиссии, и представлять его на рассмотрение Совета;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- имеет иные права, предусмотренные Регламентом, Уставом Троицкого сельсовета, законом Новосибирской области.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4.5. Для принятия решений по вопросам, входящим в компетенцию комиссии, председатель комиссии созывает и проводит заседания. Заседания комиссии проводятся по мере необходимости, но не реже одного раза в месяц.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4.6. Комиссия правомочна принимать решения по рассматриваемым ее вопросам на своих заседаниях при условии, если на них присутствуют не менее половины списочного состава комиссии. В случае невозможности прибытия на заседание постоянной комиссии член постоянной комиссии обязан сообщить об этом не позднее чем за день до начала заседания.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 заседаниях постоянной комиссии могут принимать участие с правом совещательного голоса депутаты, не входящие в состав постоянной комиссии, иные лица в соответствии с Регламентом Совета.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4.7. Решения комиссии принимаются открытым голосованием простым большинством голосов от численного состава комиссии. 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4.8. Заседания постоянной комиссии проводятся в открытой форме. При наличии соответствующего решения может быть проведено закрытое заседание постоянной комиссии.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4.9. Постоянная комиссия может проводить свои выездные заседания, при этом транспортные и иные расходы должны быть предварительно согласованы с председателем Совета депутатов.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4.10. Рекомендации, предложения, изложенные в решении постоянной комиссии, подлежат обязательному рассмотрению органами и должностными лицами, которым они адресованы. О результатах рассмотрения или принятых мерах должно быть сообщено в постоянную комиссию в месячный срок или срок, установленные комиссией, который не может быть меньше 30 дней.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4.11. Комиссия вправе приглашать на свои заседания руководителей учреждений и организаций. 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4.12. В целях улучшения работы комиссии один или несколько ее членов могут быть закреплены решением комиссии за отдельным направление (участком) работы.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4.13. Заседания постоянной комиссии протоколируются.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4.14. Для рассмотрения вопросов, относящихся к ведению двух или нескольких комиссий, по инициативе этих комиссий или по рекомендации Совета депутатов проводятся совместные заседания.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Совместные заседания комиссий ведут их председатели по согласованию между собой, а решения принимаются большинством голосов от числа присутствующих членов раздельно по каждой комиссии.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Протоколы совместных заседаний комиссий подписывают их председатели.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В случае расхождения позиций комиссии по одному и тому же вопросу для преодоления разногласий создается согласительная комиссия из числа членов комиссий.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>4.15. Протоколы заседаний постоянной комиссии хранятся в делах постоянной комиссии в течение срока, установленного Регламентом Совета депутатов Троицкого сельсовета.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50F" w:rsidRPr="00B546B8" w:rsidRDefault="00BA250F" w:rsidP="00BA25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46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Заключительные положения</w:t>
      </w:r>
    </w:p>
    <w:p w:rsidR="00BA250F" w:rsidRPr="002C2718" w:rsidRDefault="00BA250F" w:rsidP="00BA250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Настоящее Положение утверждается Советом депутатов и вступает в силу с момента подписания председателем Совета.</w:t>
      </w:r>
    </w:p>
    <w:p w:rsidR="00BA250F" w:rsidRPr="002C2718" w:rsidRDefault="00BA250F" w:rsidP="00BA250F">
      <w:pPr>
        <w:pStyle w:val="a3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2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о внесении изменений, дополнений в настоящее Положение представляются постоянной комиссией и утверждаются в порядке, предусмотренном в п. 5.1 настоящего положения.</w:t>
      </w: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50F" w:rsidRPr="002C2718" w:rsidRDefault="00BA250F" w:rsidP="00BA25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A250F" w:rsidRPr="002C2718" w:rsidRDefault="00BA250F" w:rsidP="00BA250F">
      <w:pPr>
        <w:rPr>
          <w:rFonts w:ascii="Times New Roman" w:hAnsi="Times New Roman" w:cs="Times New Roman"/>
          <w:sz w:val="28"/>
          <w:szCs w:val="28"/>
        </w:rPr>
      </w:pPr>
    </w:p>
    <w:p w:rsidR="003F5C31" w:rsidRPr="002C2718" w:rsidRDefault="003F5C31">
      <w:pPr>
        <w:rPr>
          <w:rFonts w:ascii="Times New Roman" w:hAnsi="Times New Roman" w:cs="Times New Roman"/>
          <w:sz w:val="28"/>
          <w:szCs w:val="28"/>
        </w:rPr>
      </w:pPr>
    </w:p>
    <w:sectPr w:rsidR="003F5C31" w:rsidRPr="002C2718" w:rsidSect="00A17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1FFD"/>
    <w:multiLevelType w:val="hybridMultilevel"/>
    <w:tmpl w:val="609C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72644"/>
    <w:multiLevelType w:val="multilevel"/>
    <w:tmpl w:val="8E28FA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AE8"/>
    <w:rsid w:val="002C2718"/>
    <w:rsid w:val="003F5C31"/>
    <w:rsid w:val="00470CD1"/>
    <w:rsid w:val="00746AE8"/>
    <w:rsid w:val="008A1A2B"/>
    <w:rsid w:val="00A17119"/>
    <w:rsid w:val="00A34A22"/>
    <w:rsid w:val="00B546B8"/>
    <w:rsid w:val="00BA2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2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2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2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10</cp:revision>
  <cp:lastPrinted>2020-10-06T12:40:00Z</cp:lastPrinted>
  <dcterms:created xsi:type="dcterms:W3CDTF">2020-09-28T09:43:00Z</dcterms:created>
  <dcterms:modified xsi:type="dcterms:W3CDTF">2020-10-12T05:22:00Z</dcterms:modified>
</cp:coreProperties>
</file>