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главы администрации Троицкого сельсовета Мельниковой А.И. о проделанной работе за 2015 год.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гости!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 был для нас непростым, несмотря на экономическую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принимались все необходимые  для выполнения полномочий. Основные направления деятельности администрации строились в соответствии с Уставом поселения, Программой социально-экономического развития.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выступление начну со статистики.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сельсовета по состоянию на 1 января 2016 года проживает всего 544 человека, снижение населения за год 20 человек,  в с. Троицкое 434 чел, Старый Кошкуль-55 чел, Новый Кошкуль – 55 чел. В том числе детей в возрасте от  0-7-40 чел, от 8-18-63 чел, пенсионеров-136 чел, трудоспособное население-305 чел. Родилось 5 чел, умерло 6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Браков зарегистрированных нет, а развелись 4 человека.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сельской администрации состоит на учете 112 человек, 6 призывного возраста, призваны на службу в ряды РА в 2015 году 1 человек.</w:t>
      </w:r>
      <w:proofErr w:type="gramEnd"/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 органом Троицкого сельсовета в сентябре 2015 года избран новый состав Совета депутатов в количестве 7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2015 год проведено 5 сессий, рассмотрено 28 вопросов.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 администрацию обратилось246 человек, граждане обращались в администрацию по поводу справки, оформлению документов на получение субсидий, льгот, детских пособий.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Готовились пакеты документов для оформления земельных участков под личное подсобное хозяйство в собственность, также делались запросы и готовились документы для оформления права собственности на жилье и другие вопросы.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выдано 327 справки, 41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 принадлежности помещений и земельных участков. Оказывается консультативная помощь по всем обращениям жителей. За 2015 год гражданами были оформлены 41 участок под личное подсобное хозяйство общая площадь 10,4 га в собственность. На территории Троицкого сельсовета занимаются сельхозпроизводством-1 ЗАО «Троицкое», 4-КФХ, 2 индивидуальных предпринимателя. В частном секторе на 01.01.2016 год поголовье скота составило: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Троицкое:  КРС всего 193 гол.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 69, свиней 211, овец и коз 315, лошади 8, птица 880гол.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Кошкуль: КРС всего 18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 6 гол, свиней 12, овец и коз 120, лошади 3, птица 149гол.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Кошкуль: КРС всего 29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 11, свиней 16, овец и коз 125, лошади 6, птица 159 гол. По всем показателям снижение, нынешнее молодое поколение работать в сельском хозяйстве не хочет, также и содержать личное подворье.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Социальная защита.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Троицкого сельсовета проживают следующие категории граждан.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Ветераны труда 62 чел. Троицкое 48 чел, Старый Кошкуль 9 чел, Новый Кошкуль 3 чел.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Реабилитированные граждане: 10 чел. Троицкое 10 чел.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36 чел. Троицкое 29 чел, Новый Кошкуль 5 чел, Старый Кошкуль 2 чел. Многодетные семьи 9 семей. Троицкое 8 чел,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Кошкуль 1 семья в них 39 детей Троицкое 33, Новый Кошкуль 6 детей. Труженики тыла 5 человек.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с. Троицкое проживает 2 приемные семьи, в них под опекой находится 5 детей. 4 семьи состоят на учете, как семьи находящиеся в социально-опасном положении (семьи группы риска), в них воспитывается 15 детей. Эта категория граждан находится под постоянным контролем специалиста срочной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администрации, органов опеки и попечительства. Патронаж неблагоприятных семей 33 посещения.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части оздоровления: по желанию детей и родителей отдохнули за 2015 год в детском оздоровительном лагере «Зеленая роща» 17 детей, детской оздоровительной площадке на базе школы 31 учащийся.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стабильно работает школа, в ней обучается 50 детей, детский сад «Солнышко» посещает 30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Фельдшерско-акушерский пункт в с. Троицкое, в конце 2015 года закрыт ФАП в Старом Кошкуле.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этой ситуации лучше расскажет главный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больницы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работает учреждение культуры, библиотеки, магазины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Табулгинское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сельпо) в Троицке и Старом Кошкуле, 2 индивидуальных предпринимателя в Троицке и 1 индивидуальный предприниматель в Новом Кошкуле, почтовое отделение в настоящее время расположено в администрации сельсовета.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ветеринарный врач. Население 2 раза в месяц обеспечивается сжиженным газом. Дровами обеспечивает  ОАО «Комфорт» или заготавливают сами.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18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одопроводных сетей , 2 скважины (одна из них принадлежит ЗАО «Троицкое».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каких либо документов (только акт) преданы водопроводные сети. По согласованию с Федеральной антимонопольной службой водопроводные сети и 1 скважина передана сроком на 1 год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безвозмездное пользование.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периода нам необходимо провести конкурсные и иные процедуры на право заключения договоров владения или пользования имущества (в том числе оценке и регистрации имущества), в соответствии с Федеральным законом от 07.11.2011 года №416-ФЗ «О водоснабжении и водоотведении». Сейчас ждем разрешения на применение тарифов на водоснабжение. Поэтому ко всем жителям обращаюсь с просьбой установить счетчики на систему водоснабжения. Особенно это касается тех, у кого прописано много, а проживают не все.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дорог. Благоустройство.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оформлены в муниципальную собственность и получены  свидетельства о государственной регистрации права на автомобильные дороги местного значения-8251 метр. Выполнен проект организации дорожного движения на территории Троицкого сельсовета. Дороги в весенне-осенний и зимний период обслуживались Купинским ДРСУ, а также частным лицом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договору весенний период.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освещение работает. За обслуживание 102744, за электроэнергию 41273.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летний период через центр занятости населения Чистоозерного района были трудоустроены два учащихся школ на 0,5 ставки.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всех организаций, жителям села необходимо содержать прилегающие территории в соответствующем санитарном порядке.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переулки мусором. Продолжать борьбу с сорняками и сухой растительностью. Но напоминаю о том, что выжигание сухой растительности запрещено. Это первая причина возникновения пожаров. Поэтому необходимо соблюдать правила пожарной безопасности.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ко всем быть предельно внимательными в обращении с огнем. Мусор вывозить на свалки, отведенные для вывоза мусора. Также необходимо быть готовыми к весеннему паводковому периоду.</w:t>
      </w:r>
    </w:p>
    <w:p w:rsidR="00A56BF6" w:rsidRDefault="00A56BF6" w:rsidP="00A5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большая проблема на селе с бродячей птицей. Просьба ко всем содержать домашнюю птицу на своих личных подворьях.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 конкурсе социально-значимых проектов сельских поселений Новосибирской области в сфере развития общественной инфраструктуры в рамках ведомственной целевой программы «Государственная поддержка развития институтов местного самоуправления в Новосибирской области на 2013-2015 года». Подала заявки и необходимые документы и выиграла грант «Благоустройство сельского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кладбища-устройство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ограждения». На полученные деньги было построено ограждение кладбища.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многие в Троицке уже 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у нас получилось и выглядит это все очень не плохо и думаю, что долговечно. И хотелось бы сразу обратиться ко всем жителям. Все сейчас начнете наводить порядки на могилках.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есть возможность вывозите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свалку это по пути из кладбища, если у кого нет возможности складируйте в мешках, но только не возле ворот. В этом году мы своими силами вычистили все рвы вокруг кладбища, вывезли весь мусор, старые венки, какое же было наше удивление, после родительского дня возле ворот и бутылки, и старые венки. Очень неприятно.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прошедших выборах: выборах депутатов Законодательного собрания Новосибирской области, депутатов Совета депутатов Чистоозерного района и депутатов Троицкого сельсовета: они прошли без нарушений и замечаний, на хорошем уровне. Благодарю всех граждан, пришедших на избирательный участок, несмотря на занятость в осенний период. </w:t>
      </w:r>
    </w:p>
    <w:p w:rsidR="00A56BF6" w:rsidRDefault="00A56BF6" w:rsidP="00A5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у нас также выборы в Государственную думу Российской Федерации. Надеюсь, что как и в прежние годы, выборы у нас пройдут на должном уровне и наше население примет в них активное участие.</w:t>
      </w:r>
    </w:p>
    <w:p w:rsidR="00A56BF6" w:rsidRDefault="00A56BF6" w:rsidP="00A5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планах на 2016 год.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оформлению дорог в муниципальную собственность протяженность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8"/>
            <w:szCs w:val="28"/>
          </w:rPr>
          <w:t>2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земельных  участков под свалками в собственность.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муниципальной собственности на водопровод и скважину.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 установка дорожных знаков по ул. 60 лет Октября возле образовательных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установки дорожных знаков, по проекту организации дорожного движения.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Троицкого дома культуры в настоящее время готовится проектная документация. Будет выделен в этом году на ремонт 1960000 руб.</w:t>
      </w:r>
    </w:p>
    <w:p w:rsidR="00A56BF6" w:rsidRDefault="00A56BF6" w:rsidP="00A56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сделать дорогу по ул. Интернациональной и ул. 60 лет Октября, но нет генерального плана, в 2011 году депутатами было принято решение, что поселению генеральный план не нужен, а сделать генеральный план очень дорого. А сейчас чтобы строить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генеральный план.</w:t>
      </w:r>
    </w:p>
    <w:p w:rsidR="00A56BF6" w:rsidRDefault="00A56BF6" w:rsidP="00A5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Написала 2 заявки на получение грантов.</w:t>
      </w:r>
    </w:p>
    <w:p w:rsidR="00A56BF6" w:rsidRDefault="00A56BF6" w:rsidP="00A56B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ограждения кладбища д. Новый Кошкуль(6000000) руб.</w:t>
      </w:r>
    </w:p>
    <w:p w:rsidR="00A56BF6" w:rsidRDefault="00A56BF6" w:rsidP="00A56B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учреждение культуры (375000) руб.</w:t>
      </w:r>
    </w:p>
    <w:p w:rsidR="00A56BF6" w:rsidRDefault="00A56BF6" w:rsidP="00A56B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выиграть гранты, потому что других средств, что либо сделать нет. Бюджет изначально дефицитный.</w:t>
      </w:r>
    </w:p>
    <w:p w:rsidR="00A56BF6" w:rsidRDefault="00A56BF6" w:rsidP="00A5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выступления хочу пожелать вам доброго здоровья, успехов в наших общих делах и больше любви к нашему родному краю- Троицкому сельсовету. Спасибо всем кто пришел на сход. Еще раз спасибо всем за помощь. Здоровья, семейного благополучия вам и вашим близким и всего наилучшего. </w:t>
      </w:r>
    </w:p>
    <w:p w:rsidR="002A3DBF" w:rsidRDefault="002A3DBF"/>
    <w:sectPr w:rsidR="002A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179"/>
    <w:multiLevelType w:val="hybridMultilevel"/>
    <w:tmpl w:val="F702A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423E1"/>
    <w:multiLevelType w:val="hybridMultilevel"/>
    <w:tmpl w:val="63C0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BF6"/>
    <w:rsid w:val="002A3DBF"/>
    <w:rsid w:val="00A5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1408</Words>
  <Characters>8032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Ивановна</dc:creator>
  <cp:keywords/>
  <dc:description/>
  <cp:lastModifiedBy>Альбина Ивановна</cp:lastModifiedBy>
  <cp:revision>3</cp:revision>
  <dcterms:created xsi:type="dcterms:W3CDTF">2016-05-10T09:47:00Z</dcterms:created>
  <dcterms:modified xsi:type="dcterms:W3CDTF">2016-05-10T09:51:00Z</dcterms:modified>
</cp:coreProperties>
</file>