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A2D" w:rsidRDefault="00C80A2D" w:rsidP="00C80A2D">
      <w:pPr>
        <w:jc w:val="center"/>
        <w:rPr>
          <w:b/>
          <w:sz w:val="28"/>
          <w:szCs w:val="28"/>
        </w:rPr>
      </w:pPr>
      <w:r w:rsidRPr="00A13D89">
        <w:rPr>
          <w:b/>
          <w:sz w:val="28"/>
          <w:szCs w:val="28"/>
        </w:rPr>
        <w:t>Кадастровая палата сообщает, как узнать кадастровую стоимость</w:t>
      </w:r>
    </w:p>
    <w:p w:rsidR="00C80A2D" w:rsidRDefault="00C80A2D" w:rsidP="00E15808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Кадастровая стоимость – стоимость объекта недвижимости, внесенная в ЕГРН. Исходя из этой зафиксированной на определенную дату стоимости, определяется величина налога на землю и на имущество физических и юридических лиц. Информация о кадастровой стоимости может пригодиться при оформлении аренды, наследства, купли-продажи и в других ситуациях.</w:t>
      </w:r>
    </w:p>
    <w:p w:rsidR="00C80A2D" w:rsidRDefault="00C80A2D" w:rsidP="00C80A2D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Чтобы узнать кадастровую стоимость объекта недвижимости, можно зайти на официальный сайт </w:t>
      </w:r>
      <w:hyperlink r:id="rId8" w:history="1">
        <w:r w:rsidRPr="00CC79EA">
          <w:rPr>
            <w:rStyle w:val="a9"/>
            <w:sz w:val="24"/>
            <w:szCs w:val="24"/>
          </w:rPr>
          <w:t>Росреестра</w:t>
        </w:r>
      </w:hyperlink>
      <w:r>
        <w:rPr>
          <w:sz w:val="24"/>
          <w:szCs w:val="24"/>
        </w:rPr>
        <w:t>. Сервисы «</w:t>
      </w:r>
      <w:hyperlink r:id="rId9" w:history="1">
        <w:r w:rsidRPr="00CC79EA">
          <w:rPr>
            <w:rStyle w:val="a9"/>
            <w:sz w:val="24"/>
            <w:szCs w:val="24"/>
          </w:rPr>
          <w:t>Публичная кадастровая карта</w:t>
        </w:r>
      </w:hyperlink>
      <w:r>
        <w:rPr>
          <w:sz w:val="24"/>
          <w:szCs w:val="24"/>
        </w:rPr>
        <w:t>» и «</w:t>
      </w:r>
      <w:hyperlink r:id="rId10" w:history="1">
        <w:r w:rsidRPr="00CC79EA">
          <w:rPr>
            <w:rStyle w:val="a9"/>
            <w:sz w:val="24"/>
            <w:szCs w:val="24"/>
          </w:rPr>
          <w:t xml:space="preserve">Справочная информация по объектам недвижимости в режиме </w:t>
        </w:r>
        <w:r w:rsidRPr="00CC79EA">
          <w:rPr>
            <w:rStyle w:val="a9"/>
            <w:sz w:val="24"/>
            <w:szCs w:val="24"/>
            <w:lang w:val="en-US"/>
          </w:rPr>
          <w:t>online</w:t>
        </w:r>
      </w:hyperlink>
      <w:r>
        <w:rPr>
          <w:sz w:val="24"/>
          <w:szCs w:val="24"/>
        </w:rPr>
        <w:t>» в разделе «</w:t>
      </w:r>
      <w:hyperlink r:id="rId11" w:history="1">
        <w:r w:rsidRPr="00CC79EA">
          <w:rPr>
            <w:rStyle w:val="a9"/>
            <w:sz w:val="24"/>
            <w:szCs w:val="24"/>
          </w:rPr>
          <w:t>Электронные услуги и сервисы</w:t>
        </w:r>
      </w:hyperlink>
      <w:r>
        <w:rPr>
          <w:sz w:val="24"/>
          <w:szCs w:val="24"/>
        </w:rPr>
        <w:t xml:space="preserve">» оперативно предоставляют информацию в режиме реального времени. Информация, представленная на сервисах, является справочной и не может использоваться в качестве официального документа. Собственники могут узнать кадастровую стоимость принадлежащей им недвижимости в личном кабинете. Для входа используется учетная запись, подтвержденная на портале </w:t>
      </w:r>
      <w:proofErr w:type="spellStart"/>
      <w:r>
        <w:rPr>
          <w:sz w:val="24"/>
          <w:szCs w:val="24"/>
        </w:rPr>
        <w:t>госуслуг</w:t>
      </w:r>
      <w:proofErr w:type="spellEnd"/>
      <w:r>
        <w:rPr>
          <w:sz w:val="24"/>
          <w:szCs w:val="24"/>
        </w:rPr>
        <w:t>.</w:t>
      </w:r>
    </w:p>
    <w:p w:rsidR="00C80A2D" w:rsidRDefault="00C80A2D" w:rsidP="00C80A2D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Если вам требуется официальный документ с подтверждением кадастровой стоимости, вы можете запросить выписку из ЕГРН о кадастровой стоимости объекта недвижимости в офисе центра «</w:t>
      </w:r>
      <w:hyperlink r:id="rId12" w:history="1">
        <w:r w:rsidRPr="00CC79EA">
          <w:rPr>
            <w:rStyle w:val="a9"/>
            <w:sz w:val="24"/>
            <w:szCs w:val="24"/>
          </w:rPr>
          <w:t>Мои Документы</w:t>
        </w:r>
      </w:hyperlink>
      <w:r>
        <w:rPr>
          <w:sz w:val="24"/>
          <w:szCs w:val="24"/>
        </w:rPr>
        <w:t>» или на сайте Росреестра, заказав электронную или бумажную версию выписки. Выписка из ЕГРН о кадастровой стоимости объекта недвижимости предоставляется бесплатно.</w:t>
      </w:r>
    </w:p>
    <w:p w:rsidR="00A8510D" w:rsidRPr="00C80A2D" w:rsidRDefault="00C80A2D" w:rsidP="00C80A2D">
      <w:pPr>
        <w:spacing w:after="0" w:line="240" w:lineRule="auto"/>
        <w:jc w:val="right"/>
        <w:rPr>
          <w:i/>
          <w:sz w:val="20"/>
          <w:szCs w:val="20"/>
        </w:rPr>
      </w:pPr>
      <w:r w:rsidRPr="00C80A2D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A8510D" w:rsidRPr="00C80A2D" w:rsidSect="00B94D63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EC506D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C506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C506D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056F2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80A2D"/>
    <w:rsid w:val="00CB2D01"/>
    <w:rsid w:val="00D82973"/>
    <w:rsid w:val="00E05B96"/>
    <w:rsid w:val="00E15808"/>
    <w:rsid w:val="00EC506D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fc-ns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ru/site/eservice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ru/wps/portal/online_reque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kk5.rosreestr.ru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925F9-4230-4F35-9246-ADB4FB9C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2018-11-23T08:29:00Z</dcterms:modified>
</cp:coreProperties>
</file>